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95BE0" w14:textId="77777777" w:rsidR="000B3038" w:rsidRPr="000B3038" w:rsidRDefault="000B3038" w:rsidP="00E8090B">
      <w:pPr>
        <w:jc w:val="center"/>
        <w:rPr>
          <w:b/>
          <w:bCs/>
        </w:rPr>
      </w:pPr>
      <w:r w:rsidRPr="000B3038">
        <w:rPr>
          <w:b/>
          <w:bCs/>
        </w:rPr>
        <w:t>AVVISO AI CONTRIBUENTI</w:t>
      </w:r>
    </w:p>
    <w:p w14:paraId="1D1046AA" w14:textId="77777777" w:rsidR="00E8090B" w:rsidRDefault="00E8090B" w:rsidP="000B3038">
      <w:pPr>
        <w:rPr>
          <w:b/>
          <w:bCs/>
        </w:rPr>
      </w:pPr>
    </w:p>
    <w:p w14:paraId="7216786A" w14:textId="74D2729E" w:rsidR="000B3038" w:rsidRPr="000B3038" w:rsidRDefault="000B3038" w:rsidP="00D42EC7">
      <w:pPr>
        <w:jc w:val="both"/>
        <w:rPr>
          <w:b/>
          <w:bCs/>
        </w:rPr>
      </w:pPr>
      <w:r w:rsidRPr="000B3038">
        <w:rPr>
          <w:b/>
          <w:bCs/>
        </w:rPr>
        <w:t>"ROTTAMAZIONE-QUINQUIES" DELLE ENTRATE COMUNALI AFFIDATE ALL'AGENZIA DELLE ENTRATE-RISCOSSIONE</w:t>
      </w:r>
    </w:p>
    <w:p w14:paraId="33BACB97" w14:textId="77777777" w:rsidR="00E8090B" w:rsidRDefault="00E8090B" w:rsidP="000B3038"/>
    <w:p w14:paraId="631664C1" w14:textId="061C684D" w:rsidR="000B3038" w:rsidRPr="000B3038" w:rsidRDefault="000B3038" w:rsidP="00D42EC7">
      <w:pPr>
        <w:jc w:val="both"/>
      </w:pPr>
      <w:r w:rsidRPr="000B3038">
        <w:t xml:space="preserve">Si informa che il Consiglio comunale, con deliberazione n. </w:t>
      </w:r>
      <w:r w:rsidR="00D42EC7">
        <w:t>29</w:t>
      </w:r>
      <w:r w:rsidRPr="000B3038">
        <w:t xml:space="preserve"> del</w:t>
      </w:r>
      <w:r w:rsidR="00D42EC7">
        <w:t xml:space="preserve"> 29.06.2026</w:t>
      </w:r>
      <w:r w:rsidRPr="000B3038">
        <w:t>, ha disposto l'adesione alla definizione agevolata pr</w:t>
      </w:r>
      <w:bookmarkStart w:id="0" w:name="_GoBack"/>
      <w:bookmarkEnd w:id="0"/>
      <w:r w:rsidRPr="000B3038">
        <w:t>evista dalla normativa vigente, relativamente ai carichi di competenza del Comune affidati all'Agenzia delle Entrate-Riscossione.</w:t>
      </w:r>
    </w:p>
    <w:p w14:paraId="6D242FD4" w14:textId="77777777" w:rsidR="000B3038" w:rsidRPr="000B3038" w:rsidRDefault="000B3038" w:rsidP="00D42EC7">
      <w:pPr>
        <w:jc w:val="both"/>
      </w:pPr>
      <w:r w:rsidRPr="000B3038">
        <w:t>La definizione agevolata consente ai contribuenti, in presenza dei requisiti previsti dalla legge e dalla deliberazione comunale, di estinguere i debiti ammessi al beneficio mediante il pagamento delle somme dovute secondo le modalità e le condizioni stabilite dalla normativa vigente, con esclusione delle somme non dovute in relazione ai benefici previsti dalla definizione agevolata.</w:t>
      </w:r>
    </w:p>
    <w:p w14:paraId="204BD18D" w14:textId="77777777" w:rsidR="000B3038" w:rsidRPr="000B3038" w:rsidRDefault="000B3038" w:rsidP="00D42EC7">
      <w:pPr>
        <w:jc w:val="both"/>
        <w:rPr>
          <w:b/>
          <w:bCs/>
        </w:rPr>
      </w:pPr>
      <w:r w:rsidRPr="000B3038">
        <w:rPr>
          <w:b/>
          <w:bCs/>
        </w:rPr>
        <w:t>Carichi interessati</w:t>
      </w:r>
    </w:p>
    <w:p w14:paraId="17B2D9AE" w14:textId="77777777" w:rsidR="000B3038" w:rsidRPr="000B3038" w:rsidRDefault="000B3038" w:rsidP="00D42EC7">
      <w:pPr>
        <w:jc w:val="both"/>
      </w:pPr>
      <w:r w:rsidRPr="000B3038">
        <w:t>Sono interessati dalla procedura i carichi affidati all'Agenzia delle Entrate-Riscossione nel periodo previsto dalla normativa vigente e ricompresi nell'ambito di applicazione della definizione agevolata.</w:t>
      </w:r>
    </w:p>
    <w:p w14:paraId="43559851" w14:textId="77777777" w:rsidR="000B3038" w:rsidRPr="000B3038" w:rsidRDefault="000B3038" w:rsidP="00D42EC7">
      <w:pPr>
        <w:jc w:val="both"/>
      </w:pPr>
      <w:r w:rsidRPr="000B3038">
        <w:t>In particolare, possono essere oggetto di definizione agevolata le somme relative ai carichi trasmessi all'Agenzia delle Entrate-Riscossione entro il 31 dicembre 2023, secondo quanto previsto dalla disciplina della "Rottamazione-quinquies".</w:t>
      </w:r>
    </w:p>
    <w:p w14:paraId="45C1266E" w14:textId="77777777" w:rsidR="000B3038" w:rsidRPr="000B3038" w:rsidRDefault="000B3038" w:rsidP="00D42EC7">
      <w:pPr>
        <w:jc w:val="both"/>
      </w:pPr>
      <w:r w:rsidRPr="000B3038">
        <w:t>I contribuenti interessati potranno verificare la presenza di eventuali carichi definibili accedendo alla propria area riservata del sito dell'Agenzia delle Entrate-Riscossione, oppure avvalendosi dell'assistenza del proprio commercialista, consulente fiscale o Centro di Assistenza Fiscale (CAF) od altri soggetti abilitati, che potrà supportarli nella consultazione della posizione debitoria e della documentazione disponibile nel cassetto fiscale.</w:t>
      </w:r>
    </w:p>
    <w:p w14:paraId="1DEC1CFC" w14:textId="77777777" w:rsidR="000B3038" w:rsidRPr="000B3038" w:rsidRDefault="000B3038" w:rsidP="000B3038">
      <w:pPr>
        <w:rPr>
          <w:b/>
          <w:bCs/>
        </w:rPr>
      </w:pPr>
      <w:r w:rsidRPr="000B3038">
        <w:rPr>
          <w:b/>
          <w:bCs/>
        </w:rPr>
        <w:t>Termini e modalità di adesione</w:t>
      </w:r>
    </w:p>
    <w:p w14:paraId="1615859D" w14:textId="77777777" w:rsidR="000B3038" w:rsidRPr="000B3038" w:rsidRDefault="000B3038" w:rsidP="00D42EC7">
      <w:pPr>
        <w:jc w:val="both"/>
      </w:pPr>
      <w:r w:rsidRPr="000B3038">
        <w:t>I contribuenti interessati potranno presentare la dichiarazione di adesione alla definizione agevolata dal 16 ottobre 2026 al 15 dicembre 2026, esclusivamente con modalità telematiche, secondo le istruzioni e la modulistica che saranno pubblicate dall'Agenzia delle Entrate-Riscossione entro il 15 settembre 2026.</w:t>
      </w:r>
    </w:p>
    <w:p w14:paraId="52B38DAF" w14:textId="77777777" w:rsidR="000B3038" w:rsidRPr="000B3038" w:rsidRDefault="000B3038" w:rsidP="00D42EC7">
      <w:pPr>
        <w:jc w:val="both"/>
      </w:pPr>
      <w:r w:rsidRPr="000B3038">
        <w:t>Entro il 15 ottobre 2026, l'Agenzia delle Entrate-Riscossione renderà disponibili, nell'area riservata del proprio sito istituzionale, i dati necessari per individuare i carichi definibili.</w:t>
      </w:r>
    </w:p>
    <w:p w14:paraId="4D4F4E83" w14:textId="77777777" w:rsidR="000B3038" w:rsidRPr="000B3038" w:rsidRDefault="000B3038" w:rsidP="00D42EC7">
      <w:pPr>
        <w:jc w:val="both"/>
      </w:pPr>
      <w:r w:rsidRPr="000B3038">
        <w:t>L'Agenzia delle Entrate-Riscossione comunicherà ai contribuenti, entro il 28 febbraio 2027, l'ammontare complessivo delle somme dovute ai fini della definizione agevolata e il relativo piano di pagamento.</w:t>
      </w:r>
    </w:p>
    <w:p w14:paraId="7683CC8E" w14:textId="77777777" w:rsidR="000B3038" w:rsidRPr="000B3038" w:rsidRDefault="000B3038" w:rsidP="00D42EC7">
      <w:pPr>
        <w:jc w:val="both"/>
      </w:pPr>
      <w:r w:rsidRPr="000B3038">
        <w:t>Il pagamento potrà essere effettuato in un'unica soluzione entro il 31 marzo 2027 oppure in un massimo di 54 rate bimestrali, secondo il calendario previsto dalla normativa vigente.</w:t>
      </w:r>
    </w:p>
    <w:p w14:paraId="394B630A" w14:textId="77777777" w:rsidR="000B3038" w:rsidRPr="000B3038" w:rsidRDefault="000B3038" w:rsidP="00D42EC7">
      <w:pPr>
        <w:jc w:val="both"/>
      </w:pPr>
      <w:r w:rsidRPr="000B3038">
        <w:t>Per ogni aggiornamento, per la presentazione della domanda e per la consultazione delle istruzioni operative, gli interessati sono invitati a consultare il sito istituzionale dell'Agenzia delle Entrate-Riscossione.</w:t>
      </w:r>
    </w:p>
    <w:p w14:paraId="4CD10961" w14:textId="77777777" w:rsidR="000B3038" w:rsidRDefault="000B3038" w:rsidP="000B3038">
      <w:pPr>
        <w:rPr>
          <w:b/>
          <w:bCs/>
        </w:rPr>
      </w:pPr>
    </w:p>
    <w:p w14:paraId="4D78757B" w14:textId="5B77FD54" w:rsidR="000B3038" w:rsidRPr="000B3038" w:rsidRDefault="000B3038" w:rsidP="00D42EC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bCs/>
        </w:rPr>
      </w:pPr>
      <w:r w:rsidRPr="000B3038">
        <w:rPr>
          <w:b/>
          <w:bCs/>
        </w:rPr>
        <w:t>IL PRESENTE AVVISO HA ESCLUSIVAMENTE FINALITÀ INFORMATIVE E NON SOSTITUISCE LE DISPOSIZIONI CONTENUTE NELLA NORMATIVA VIGENTE, NEGLI ATTI DELL'AGENZIA DELLE ENTRATE-RISCOSSIONE E NELLA DELIBERAZIONE COMUNALE DI ADESIONE ALLA DEFINIZIONE AGEVOLATA.</w:t>
      </w:r>
    </w:p>
    <w:sectPr w:rsidR="000B3038" w:rsidRPr="000B3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038"/>
    <w:rsid w:val="000256B1"/>
    <w:rsid w:val="000956C6"/>
    <w:rsid w:val="000B3038"/>
    <w:rsid w:val="001424CB"/>
    <w:rsid w:val="00261634"/>
    <w:rsid w:val="00264846"/>
    <w:rsid w:val="002F0893"/>
    <w:rsid w:val="003E63CB"/>
    <w:rsid w:val="00446763"/>
    <w:rsid w:val="004515D0"/>
    <w:rsid w:val="00453F5D"/>
    <w:rsid w:val="0047605D"/>
    <w:rsid w:val="004F1D16"/>
    <w:rsid w:val="00590D94"/>
    <w:rsid w:val="0060326F"/>
    <w:rsid w:val="00732C02"/>
    <w:rsid w:val="007502F2"/>
    <w:rsid w:val="0083524A"/>
    <w:rsid w:val="0086003B"/>
    <w:rsid w:val="00A52597"/>
    <w:rsid w:val="00B93D2C"/>
    <w:rsid w:val="00CC7CD6"/>
    <w:rsid w:val="00D42EC7"/>
    <w:rsid w:val="00DC1AF3"/>
    <w:rsid w:val="00DD71F0"/>
    <w:rsid w:val="00E675E3"/>
    <w:rsid w:val="00E8090B"/>
    <w:rsid w:val="00ED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2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3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3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3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3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3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3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3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3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3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3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3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3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30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30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30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30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30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30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3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3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3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3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3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30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30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30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3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30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3038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B3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3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30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B3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B30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B3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B3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B3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B3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30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B30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30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B303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B303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B30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B30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B30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B30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B3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B3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B3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B3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B3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B30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B30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B303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B30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B303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B30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Uniagraria</dc:creator>
  <cp:lastModifiedBy>Mauro Nasi</cp:lastModifiedBy>
  <cp:revision>2</cp:revision>
  <cp:lastPrinted>2026-07-29T11:00:00Z</cp:lastPrinted>
  <dcterms:created xsi:type="dcterms:W3CDTF">2026-07-29T11:02:00Z</dcterms:created>
  <dcterms:modified xsi:type="dcterms:W3CDTF">2026-07-29T11:02:00Z</dcterms:modified>
</cp:coreProperties>
</file>